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1A" w:rsidRDefault="00E91D1A" w:rsidP="00E91D1A">
      <w:pPr>
        <w:spacing w:before="100" w:beforeAutospacing="1" w:after="100" w:afterAutospacing="1" w:line="240" w:lineRule="auto"/>
        <w:jc w:val="center"/>
        <w:rPr>
          <w:rFonts w:ascii="Times New Roman , serif" w:eastAsia="Times New Roman" w:hAnsi="Times New Roman , serif" w:cs="Times New Roman"/>
          <w:sz w:val="28"/>
          <w:szCs w:val="28"/>
          <w:lang w:eastAsia="it-IT"/>
        </w:rPr>
      </w:pPr>
      <w:r>
        <w:rPr>
          <w:rFonts w:ascii="Times New Roman , serif" w:eastAsia="Times New Roman" w:hAnsi="Times New Roman , serif" w:cs="Times New Roman"/>
          <w:sz w:val="28"/>
          <w:szCs w:val="28"/>
          <w:lang w:eastAsia="it-IT"/>
        </w:rPr>
        <w:t>LE ELEZIONI</w:t>
      </w:r>
    </w:p>
    <w:p w:rsidR="00E91D1A" w:rsidRDefault="00E91D1A" w:rsidP="00E91D1A">
      <w:pPr>
        <w:spacing w:before="100" w:beforeAutospacing="1" w:after="100" w:afterAutospacing="1" w:line="240" w:lineRule="auto"/>
        <w:jc w:val="center"/>
        <w:rPr>
          <w:rFonts w:ascii="Times New Roman , serif" w:eastAsia="Times New Roman" w:hAnsi="Times New Roman , serif" w:cs="Times New Roman"/>
          <w:sz w:val="28"/>
          <w:szCs w:val="28"/>
          <w:lang w:eastAsia="it-IT"/>
        </w:rPr>
      </w:pPr>
      <w:r>
        <w:rPr>
          <w:rFonts w:ascii="Times New Roman , serif" w:eastAsia="Times New Roman" w:hAnsi="Times New Roman , serif" w:cs="Times New Roman"/>
          <w:sz w:val="28"/>
          <w:szCs w:val="28"/>
          <w:lang w:eastAsia="it-IT"/>
        </w:rPr>
        <w:t>Procedura</w:t>
      </w:r>
    </w:p>
    <w:p w:rsidR="00E91D1A" w:rsidRDefault="00E91D1A" w:rsidP="00E91D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1A">
        <w:rPr>
          <w:rFonts w:ascii="Times New Roman" w:hAnsi="Times New Roman" w:cs="Times New Roman"/>
          <w:sz w:val="28"/>
          <w:szCs w:val="28"/>
        </w:rPr>
        <w:t xml:space="preserve">La consulta nazionale dei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E91D1A">
        <w:rPr>
          <w:rFonts w:ascii="Times New Roman" w:hAnsi="Times New Roman" w:cs="Times New Roman"/>
          <w:sz w:val="28"/>
          <w:szCs w:val="28"/>
        </w:rPr>
        <w:t xml:space="preserve">residenti delle sezioni </w:t>
      </w:r>
      <w:r>
        <w:rPr>
          <w:rFonts w:ascii="Times New Roman" w:hAnsi="Times New Roman" w:cs="Times New Roman"/>
          <w:sz w:val="28"/>
          <w:szCs w:val="28"/>
        </w:rPr>
        <w:t xml:space="preserve">Mathesis </w:t>
      </w:r>
      <w:r w:rsidRPr="00E91D1A">
        <w:rPr>
          <w:rFonts w:ascii="Times New Roman" w:hAnsi="Times New Roman" w:cs="Times New Roman"/>
          <w:sz w:val="28"/>
          <w:szCs w:val="28"/>
        </w:rPr>
        <w:t xml:space="preserve">nella seduta del giorno 29 ottobre 2011, presso l'Hotel dei Cavalieri di Caserta, </w:t>
      </w:r>
      <w:r>
        <w:rPr>
          <w:rFonts w:ascii="Times New Roman" w:hAnsi="Times New Roman" w:cs="Times New Roman"/>
          <w:sz w:val="28"/>
          <w:szCs w:val="28"/>
        </w:rPr>
        <w:t xml:space="preserve">con riferimento alla procedura per il rinnovo del Consiglio Nazionale </w:t>
      </w:r>
      <w:r w:rsidRPr="00E91D1A">
        <w:rPr>
          <w:rFonts w:ascii="Times New Roman" w:hAnsi="Times New Roman" w:cs="Times New Roman"/>
          <w:sz w:val="28"/>
          <w:szCs w:val="28"/>
        </w:rPr>
        <w:t>per il triennio 2012-2014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1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ha deliberato </w:t>
      </w:r>
      <w:r w:rsidRPr="00E91D1A">
        <w:rPr>
          <w:rFonts w:ascii="Times New Roman" w:hAnsi="Times New Roman" w:cs="Times New Roman"/>
          <w:sz w:val="28"/>
          <w:szCs w:val="28"/>
        </w:rPr>
        <w:t>quanto segue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91D1A" w:rsidRPr="00E91D1A" w:rsidRDefault="00E91D1A" w:rsidP="00E91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1D1A">
        <w:rPr>
          <w:rFonts w:ascii="Times New Roman , serif" w:eastAsia="Times New Roman" w:hAnsi="Times New Roman , serif" w:cs="Times New Roman"/>
          <w:sz w:val="28"/>
          <w:szCs w:val="28"/>
          <w:lang w:eastAsia="it-IT"/>
        </w:rPr>
        <w:t>Le votazioni, curate autonomamente  dalle singole sezioni, si terranno nel periodo che va  dal 9 al 15 dicembre 2011. Hanno diritto al voto i soci in regola con il pagamento della quota sociale, ogni elettore potrà esprimere al massimo 7 preferenze.</w:t>
      </w:r>
    </w:p>
    <w:p w:rsidR="00E91D1A" w:rsidRDefault="00E91D1A" w:rsidP="00E91D1A">
      <w:pPr>
        <w:spacing w:before="100" w:beforeAutospacing="1" w:after="100" w:afterAutospacing="1" w:line="240" w:lineRule="auto"/>
        <w:jc w:val="both"/>
        <w:rPr>
          <w:rFonts w:ascii="Times New Roman , serif" w:eastAsia="Times New Roman" w:hAnsi="Times New Roman , serif" w:cs="Times New Roman"/>
          <w:sz w:val="28"/>
          <w:szCs w:val="28"/>
          <w:lang w:eastAsia="it-IT"/>
        </w:rPr>
      </w:pPr>
      <w:r w:rsidRPr="00E91D1A">
        <w:rPr>
          <w:rFonts w:ascii="Times New Roman" w:eastAsia="Times New Roman" w:hAnsi="Times New Roman" w:cs="Times New Roman"/>
          <w:sz w:val="28"/>
          <w:szCs w:val="28"/>
          <w:lang w:eastAsia="it-IT"/>
        </w:rPr>
        <w:t>I presidenti delle sezioni invieranno i risultati alla commissione elettorale (costituita da Andrea Laforgia, Anna Vellone e Michelangelo Di Stasio ) entro  le ore 24  del 10 gennaio 201</w:t>
      </w:r>
      <w:r w:rsidR="001375AC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E91D1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mail a: </w:t>
      </w:r>
      <w:hyperlink r:id="rId4" w:history="1">
        <w:r w:rsidRPr="001375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commissionelettorale@mathesisnazionale.it</w:t>
        </w:r>
      </w:hyperlink>
      <w:r w:rsidRPr="00E91D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91D1A">
        <w:rPr>
          <w:rFonts w:ascii="Times New Roman , serif" w:eastAsia="Times New Roman" w:hAnsi="Times New Roman , serif" w:cs="Times New Roman"/>
          <w:sz w:val="28"/>
          <w:szCs w:val="28"/>
          <w:lang w:eastAsia="it-IT"/>
        </w:rPr>
        <w:t>e contemporaneamente ne</w:t>
      </w:r>
      <w:bookmarkStart w:id="0" w:name="_GoBack"/>
      <w:bookmarkEnd w:id="0"/>
      <w:r w:rsidRPr="00E91D1A">
        <w:rPr>
          <w:rFonts w:ascii="Times New Roman , serif" w:eastAsia="Times New Roman" w:hAnsi="Times New Roman , serif" w:cs="Times New Roman"/>
          <w:sz w:val="28"/>
          <w:szCs w:val="28"/>
          <w:lang w:eastAsia="it-IT"/>
        </w:rPr>
        <w:t xml:space="preserve"> formalizzeranno  l’invio per raccomandata.</w:t>
      </w:r>
    </w:p>
    <w:p w:rsidR="00E91D1A" w:rsidRPr="001375AC" w:rsidRDefault="00E91D1A" w:rsidP="00E91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 , serif" w:eastAsia="Times New Roman" w:hAnsi="Times New Roman , serif" w:cs="Times New Roman"/>
          <w:sz w:val="28"/>
          <w:szCs w:val="28"/>
          <w:lang w:eastAsia="it-IT"/>
        </w:rPr>
        <w:t xml:space="preserve">I soci nazionali invieranno le loro preferenze direttamente a </w:t>
      </w:r>
      <w:hyperlink r:id="rId5" w:history="1">
        <w:r w:rsidRPr="001375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commissionelettorale@mathesisnazionale.it</w:t>
        </w:r>
      </w:hyperlink>
      <w:r w:rsidRPr="001375A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375AC" w:rsidRPr="001375A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entrola stessa data del </w:t>
      </w:r>
      <w:r w:rsidR="001375AC">
        <w:rPr>
          <w:rFonts w:ascii="Times New Roman" w:eastAsia="Times New Roman" w:hAnsi="Times New Roman" w:cs="Times New Roman"/>
          <w:sz w:val="28"/>
          <w:szCs w:val="28"/>
          <w:lang w:eastAsia="it-IT"/>
        </w:rPr>
        <w:t>10/01/2012.</w:t>
      </w:r>
    </w:p>
    <w:p w:rsidR="00E91D1A" w:rsidRPr="00E91D1A" w:rsidRDefault="00E91D1A" w:rsidP="00E91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1D1A">
        <w:rPr>
          <w:rFonts w:ascii="Times New Roman" w:eastAsia="Times New Roman" w:hAnsi="Times New Roman" w:cs="Times New Roman"/>
          <w:sz w:val="28"/>
          <w:szCs w:val="28"/>
          <w:lang w:eastAsia="it-IT"/>
        </w:rPr>
        <w:t>Il nuovo Consiglio entrerà in carica il primo febbraio successivo. Il Consiglio Nazionale dura in carica tre anni ed i suoi componenti possono essere rieletti per non più di tre volte consecutive.</w:t>
      </w:r>
    </w:p>
    <w:p w:rsidR="00D37AE0" w:rsidRDefault="00D37AE0"/>
    <w:sectPr w:rsidR="00D37AE0" w:rsidSect="00D37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91D1A"/>
    <w:rsid w:val="001375AC"/>
    <w:rsid w:val="00712401"/>
    <w:rsid w:val="00D37AE0"/>
    <w:rsid w:val="00E9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issionelettorale@mathesisnazionale.it" TargetMode="External"/><Relationship Id="rId4" Type="http://schemas.openxmlformats.org/officeDocument/2006/relationships/hyperlink" Target="mailto:commissionelettorale@mathesisnaziona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</dc:creator>
  <cp:keywords/>
  <dc:description/>
  <cp:lastModifiedBy>emilio</cp:lastModifiedBy>
  <cp:revision>2</cp:revision>
  <dcterms:created xsi:type="dcterms:W3CDTF">2011-12-07T16:44:00Z</dcterms:created>
  <dcterms:modified xsi:type="dcterms:W3CDTF">2011-12-07T16:44:00Z</dcterms:modified>
</cp:coreProperties>
</file>